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FC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default" w:ascii="微软雅黑" w:hAnsi="微软雅黑" w:eastAsia="微软雅黑" w:cs="微软雅黑"/>
          <w:color w:val="333333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手机端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通过微信小程序搜索“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落雁学工通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请东湖校区在校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生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登录“落雁学工”宿管中心，点击“宿舍信息”查看核对床位情况。</w:t>
      </w:r>
    </w:p>
    <w:p w14:paraId="13588A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宿舍入住</w:t>
      </w:r>
      <w:bookmarkStart w:id="0" w:name="_GoBack"/>
      <w:bookmarkEnd w:id="0"/>
    </w:p>
    <w:p w14:paraId="4557A71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适用于因休学、退伍后没有床位，申请复学成功的学生。</w:t>
      </w:r>
    </w:p>
    <w:p w14:paraId="277DCA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学生入住申请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提交附件复学文件信息；需要选定确定的房间及床位。</w:t>
      </w:r>
    </w:p>
    <w:p w14:paraId="77F5C30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E3A1C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分管学生工作负责人审批；</w:t>
      </w:r>
    </w:p>
    <w:p w14:paraId="4188ADC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3B38155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公寓楼管办理入住确认，发放钥匙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2F6F957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宿舍调整</w:t>
      </w:r>
    </w:p>
    <w:p w14:paraId="45FE146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适用于已有床位需申请调换其他宿舍空床位的学生。</w:t>
      </w:r>
    </w:p>
    <w:p w14:paraId="3419751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）学生在“宿舍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调换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需要选定确定的房间及床位。</w:t>
      </w:r>
    </w:p>
    <w:p w14:paraId="5188794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7C399E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）学部分管学生工作负责人审批；</w:t>
      </w:r>
    </w:p>
    <w:p w14:paraId="2E108F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3AF7AC7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到调换的公寓楼管办理调换确认，更换钥匙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53AA56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床位互换</w:t>
      </w:r>
    </w:p>
    <w:p w14:paraId="3BEB735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适用于已有床位的两名的学生申请互换。</w:t>
      </w:r>
    </w:p>
    <w:p w14:paraId="2C02B7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两名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均要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在“宿舍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调换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需要选定确定的房间即可，床位暂不选。</w:t>
      </w:r>
    </w:p>
    <w:p w14:paraId="4646273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AD7885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）学部分管学生工作负责人审批；</w:t>
      </w:r>
    </w:p>
    <w:p w14:paraId="491CDD8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6058179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微软雅黑" w:hAnsi="微软雅黑" w:eastAsia="微软雅黑" w:cs="微软雅黑"/>
          <w:color w:val="333333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到调换的公寓楼管办理调换确认，更换钥匙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流程走完，学生退学纸质流转单“住宿”一栏盖章。</w:t>
      </w:r>
    </w:p>
    <w:p w14:paraId="1821E9C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退宿</w:t>
      </w:r>
    </w:p>
    <w:p w14:paraId="79D114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Style w:val="7"/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于因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退学、休学、入伍需退宿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的学生。再复学时将重新安排床位。</w:t>
      </w:r>
    </w:p>
    <w:p w14:paraId="07609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学生退宿管理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</w:p>
    <w:p w14:paraId="0E4300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91EB2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分管学生工作负责人审批；</w:t>
      </w:r>
    </w:p>
    <w:p w14:paraId="3F2A92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2D3AD5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公寓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管确认，回收钥匙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64B29A5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48"/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其他</w:t>
      </w:r>
    </w:p>
    <w:p w14:paraId="7E7D2ABB">
      <w:pPr>
        <w:ind w:firstLine="620" w:firstLineChars="200"/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如有三人以上互换、整个房间搬迁、学生申请无障碍房间等其他情况，请先联系辅导员。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B2C70"/>
    <w:multiLevelType w:val="singleLevel"/>
    <w:tmpl w:val="454B2C7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A63"/>
    <w:rsid w:val="019A3546"/>
    <w:rsid w:val="01D87220"/>
    <w:rsid w:val="0247556A"/>
    <w:rsid w:val="03824140"/>
    <w:rsid w:val="04221DEB"/>
    <w:rsid w:val="04602913"/>
    <w:rsid w:val="05D45367"/>
    <w:rsid w:val="0708176C"/>
    <w:rsid w:val="08762705"/>
    <w:rsid w:val="0A5424D3"/>
    <w:rsid w:val="0BB05F2E"/>
    <w:rsid w:val="0BC5785A"/>
    <w:rsid w:val="0C825B1D"/>
    <w:rsid w:val="0DA80D33"/>
    <w:rsid w:val="0E87741A"/>
    <w:rsid w:val="0EBB5316"/>
    <w:rsid w:val="0F384BB8"/>
    <w:rsid w:val="10EA5A3E"/>
    <w:rsid w:val="125F15AA"/>
    <w:rsid w:val="1319085D"/>
    <w:rsid w:val="140432BB"/>
    <w:rsid w:val="141F6BD7"/>
    <w:rsid w:val="14BC3B96"/>
    <w:rsid w:val="15A64981"/>
    <w:rsid w:val="176F6C9D"/>
    <w:rsid w:val="1A004525"/>
    <w:rsid w:val="1A0D2A7E"/>
    <w:rsid w:val="1A9815B2"/>
    <w:rsid w:val="1C463220"/>
    <w:rsid w:val="1C6C40F3"/>
    <w:rsid w:val="1E450758"/>
    <w:rsid w:val="20761FAC"/>
    <w:rsid w:val="215A6C10"/>
    <w:rsid w:val="21A8405A"/>
    <w:rsid w:val="21F77FBB"/>
    <w:rsid w:val="23C2284B"/>
    <w:rsid w:val="244020ED"/>
    <w:rsid w:val="24635DDC"/>
    <w:rsid w:val="24821E73"/>
    <w:rsid w:val="248F097F"/>
    <w:rsid w:val="249266C1"/>
    <w:rsid w:val="24BB1774"/>
    <w:rsid w:val="255121CF"/>
    <w:rsid w:val="26CC6EB9"/>
    <w:rsid w:val="26D854BA"/>
    <w:rsid w:val="2A246004"/>
    <w:rsid w:val="2A3E1921"/>
    <w:rsid w:val="2D0D4B37"/>
    <w:rsid w:val="2E254615"/>
    <w:rsid w:val="2E6115DE"/>
    <w:rsid w:val="2E960B5C"/>
    <w:rsid w:val="2F3B683F"/>
    <w:rsid w:val="2F4B7740"/>
    <w:rsid w:val="2FAB0724"/>
    <w:rsid w:val="304967F7"/>
    <w:rsid w:val="31136CCD"/>
    <w:rsid w:val="34A00986"/>
    <w:rsid w:val="34A57D4B"/>
    <w:rsid w:val="354E3F3E"/>
    <w:rsid w:val="36A55DE0"/>
    <w:rsid w:val="36E20DE2"/>
    <w:rsid w:val="37927DAB"/>
    <w:rsid w:val="38B13162"/>
    <w:rsid w:val="3AFD443D"/>
    <w:rsid w:val="3B8A37F6"/>
    <w:rsid w:val="3B9F0ED7"/>
    <w:rsid w:val="3BBC42F8"/>
    <w:rsid w:val="3C177780"/>
    <w:rsid w:val="3C1F663D"/>
    <w:rsid w:val="3CC50F8A"/>
    <w:rsid w:val="3D370ED1"/>
    <w:rsid w:val="3D4364AF"/>
    <w:rsid w:val="3D8A670D"/>
    <w:rsid w:val="3E6821E4"/>
    <w:rsid w:val="404D0074"/>
    <w:rsid w:val="40807CB8"/>
    <w:rsid w:val="419B675D"/>
    <w:rsid w:val="42870A90"/>
    <w:rsid w:val="44A1408B"/>
    <w:rsid w:val="45540F5E"/>
    <w:rsid w:val="463013BA"/>
    <w:rsid w:val="46E62548"/>
    <w:rsid w:val="4723522B"/>
    <w:rsid w:val="47B05C1C"/>
    <w:rsid w:val="480212E4"/>
    <w:rsid w:val="486E1B74"/>
    <w:rsid w:val="49177011"/>
    <w:rsid w:val="491F7C74"/>
    <w:rsid w:val="49C600F0"/>
    <w:rsid w:val="4A78588E"/>
    <w:rsid w:val="4C021A46"/>
    <w:rsid w:val="4C6267F5"/>
    <w:rsid w:val="4CE511D4"/>
    <w:rsid w:val="4D86179A"/>
    <w:rsid w:val="4FFB7464"/>
    <w:rsid w:val="523E2D96"/>
    <w:rsid w:val="52A95A18"/>
    <w:rsid w:val="53DE6BE5"/>
    <w:rsid w:val="55711857"/>
    <w:rsid w:val="55D276E0"/>
    <w:rsid w:val="564E1B99"/>
    <w:rsid w:val="56F6668A"/>
    <w:rsid w:val="57080108"/>
    <w:rsid w:val="57570126"/>
    <w:rsid w:val="57C33EC0"/>
    <w:rsid w:val="58FC58DC"/>
    <w:rsid w:val="5A250E62"/>
    <w:rsid w:val="5AA12BDF"/>
    <w:rsid w:val="5B6A0439"/>
    <w:rsid w:val="5BDC41B5"/>
    <w:rsid w:val="5D3C0550"/>
    <w:rsid w:val="5EA42C9D"/>
    <w:rsid w:val="5ECF75EF"/>
    <w:rsid w:val="5F4D7768"/>
    <w:rsid w:val="5F530220"/>
    <w:rsid w:val="606D5311"/>
    <w:rsid w:val="606E3563"/>
    <w:rsid w:val="60F4333C"/>
    <w:rsid w:val="61394101"/>
    <w:rsid w:val="61A12FC7"/>
    <w:rsid w:val="61FE26C5"/>
    <w:rsid w:val="622F0AD0"/>
    <w:rsid w:val="62B72874"/>
    <w:rsid w:val="63B40912"/>
    <w:rsid w:val="63E62C8E"/>
    <w:rsid w:val="63FC4707"/>
    <w:rsid w:val="641937E6"/>
    <w:rsid w:val="64216B3E"/>
    <w:rsid w:val="64237373"/>
    <w:rsid w:val="672A5D0A"/>
    <w:rsid w:val="6803777B"/>
    <w:rsid w:val="68C31F72"/>
    <w:rsid w:val="6A5F5CCB"/>
    <w:rsid w:val="6B1836B1"/>
    <w:rsid w:val="6B3709F5"/>
    <w:rsid w:val="6FB645DF"/>
    <w:rsid w:val="701A1000"/>
    <w:rsid w:val="70251764"/>
    <w:rsid w:val="70F21646"/>
    <w:rsid w:val="71CE1E6D"/>
    <w:rsid w:val="72287BE3"/>
    <w:rsid w:val="727D3192"/>
    <w:rsid w:val="72E90827"/>
    <w:rsid w:val="742D6E39"/>
    <w:rsid w:val="74AE1D28"/>
    <w:rsid w:val="76A70B0B"/>
    <w:rsid w:val="7A27371A"/>
    <w:rsid w:val="7A721A4A"/>
    <w:rsid w:val="7B0F1047"/>
    <w:rsid w:val="7CB9570E"/>
    <w:rsid w:val="7D291416"/>
    <w:rsid w:val="7D5611AF"/>
    <w:rsid w:val="7DF84014"/>
    <w:rsid w:val="7E413C0D"/>
    <w:rsid w:val="7E887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1312</Characters>
  <Lines>0</Lines>
  <Paragraphs>0</Paragraphs>
  <TotalTime>0</TotalTime>
  <ScaleCrop>false</ScaleCrop>
  <LinksUpToDate>false</LinksUpToDate>
  <CharactersWithSpaces>1345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2025-11-05T07:30:00Z</dcterms:created>
  <dc:creator>15469</dc:creator>
  <cp:lastModifiedBy>DAXIA</cp:lastModifiedBy>
  <dcterms:modified xsi:type="dcterms:W3CDTF">2025-11-13T03:29:50Z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eyJoZGlkIjoiY2JhNWNmNTgxODUzMzM2ZTIyNWFhYmVjMDIxOTczNzciLCJ1c2VySWQiOiI0NDIyNDAyNTUifQ==</vt:lpwstr>
  </property>
  <property fmtid="{D5CDD505-2E9C-101B-9397-08002B2CF9AE}" pid="4" name="ICV">
    <vt:lpwstr>B8699BE961264683A3815CFC6A89F931_13</vt:lpwstr>
  </property>
</Properties>
</file>