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E0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44"/>
          <w:szCs w:val="44"/>
          <w:lang w:val="en-US" w:eastAsia="zh-CN"/>
        </w:rPr>
      </w:pPr>
      <w:bookmarkStart w:id="0" w:name="_GoBack"/>
      <w:r>
        <w:rPr>
          <w:rFonts w:hint="eastAsia" w:ascii="宋体" w:hAnsi="宋体" w:eastAsia="宋体" w:cs="宋体"/>
          <w:b w:val="0"/>
          <w:bCs w:val="0"/>
          <w:sz w:val="32"/>
          <w:szCs w:val="32"/>
          <w:lang w:val="en-US" w:eastAsia="zh-CN"/>
        </w:rPr>
        <w:t>动火作业审批表</w:t>
      </w:r>
    </w:p>
    <w:bookmarkEnd w:id="0"/>
    <w:tbl>
      <w:tblPr>
        <w:tblStyle w:val="8"/>
        <w:tblpPr w:leftFromText="180" w:rightFromText="180" w:vertAnchor="page" w:horzAnchor="page" w:tblpX="1799" w:tblpY="199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2638"/>
        <w:gridCol w:w="2077"/>
        <w:gridCol w:w="1890"/>
      </w:tblGrid>
      <w:tr w14:paraId="4B3B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3" w:type="pct"/>
            <w:vAlign w:val="center"/>
          </w:tcPr>
          <w:p w14:paraId="6E545D93">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申请单位</w:t>
            </w:r>
          </w:p>
        </w:tc>
        <w:tc>
          <w:tcPr>
            <w:tcW w:w="1548" w:type="pct"/>
            <w:vAlign w:val="top"/>
          </w:tcPr>
          <w:p w14:paraId="52E1DE80">
            <w:pPr>
              <w:rPr>
                <w:rFonts w:hint="eastAsia" w:ascii="宋体" w:hAnsi="宋体" w:eastAsia="宋体" w:cs="宋体"/>
                <w:b w:val="0"/>
                <w:bCs w:val="0"/>
                <w:sz w:val="18"/>
                <w:szCs w:val="18"/>
                <w:vertAlign w:val="baseline"/>
              </w:rPr>
            </w:pPr>
          </w:p>
        </w:tc>
        <w:tc>
          <w:tcPr>
            <w:tcW w:w="1219" w:type="pct"/>
            <w:vAlign w:val="center"/>
          </w:tcPr>
          <w:p w14:paraId="7DEEFF9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单位负责人</w:t>
            </w:r>
          </w:p>
        </w:tc>
        <w:tc>
          <w:tcPr>
            <w:tcW w:w="1108" w:type="pct"/>
            <w:vAlign w:val="top"/>
          </w:tcPr>
          <w:p w14:paraId="4BA7E20C">
            <w:pPr>
              <w:rPr>
                <w:rFonts w:hint="eastAsia" w:ascii="宋体" w:hAnsi="宋体" w:eastAsia="宋体" w:cs="宋体"/>
                <w:b w:val="0"/>
                <w:bCs w:val="0"/>
                <w:sz w:val="18"/>
                <w:szCs w:val="18"/>
                <w:vertAlign w:val="baseline"/>
              </w:rPr>
            </w:pPr>
          </w:p>
        </w:tc>
      </w:tr>
      <w:tr w14:paraId="3E2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3" w:type="pct"/>
            <w:vAlign w:val="center"/>
          </w:tcPr>
          <w:p w14:paraId="3CA54A2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动火作业（原因）</w:t>
            </w:r>
          </w:p>
        </w:tc>
        <w:tc>
          <w:tcPr>
            <w:tcW w:w="1548" w:type="pct"/>
            <w:vAlign w:val="top"/>
          </w:tcPr>
          <w:p w14:paraId="5DB8DBB7">
            <w:pPr>
              <w:rPr>
                <w:rFonts w:hint="eastAsia" w:ascii="宋体" w:hAnsi="宋体" w:eastAsia="宋体" w:cs="宋体"/>
                <w:b w:val="0"/>
                <w:bCs w:val="0"/>
                <w:sz w:val="18"/>
                <w:szCs w:val="18"/>
                <w:vertAlign w:val="baseline"/>
              </w:rPr>
            </w:pPr>
          </w:p>
        </w:tc>
        <w:tc>
          <w:tcPr>
            <w:tcW w:w="1219" w:type="pct"/>
            <w:vAlign w:val="center"/>
          </w:tcPr>
          <w:p w14:paraId="245828F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联系电话</w:t>
            </w:r>
          </w:p>
        </w:tc>
        <w:tc>
          <w:tcPr>
            <w:tcW w:w="1108" w:type="pct"/>
            <w:vAlign w:val="top"/>
          </w:tcPr>
          <w:p w14:paraId="196ECDCB">
            <w:pPr>
              <w:rPr>
                <w:rFonts w:hint="eastAsia" w:ascii="宋体" w:hAnsi="宋体" w:eastAsia="宋体" w:cs="宋体"/>
                <w:b w:val="0"/>
                <w:bCs w:val="0"/>
                <w:sz w:val="18"/>
                <w:szCs w:val="18"/>
                <w:vertAlign w:val="baseline"/>
              </w:rPr>
            </w:pPr>
          </w:p>
        </w:tc>
      </w:tr>
      <w:tr w14:paraId="5A79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pct"/>
            <w:vAlign w:val="center"/>
          </w:tcPr>
          <w:p w14:paraId="4E733E7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动火部位</w:t>
            </w:r>
          </w:p>
        </w:tc>
        <w:tc>
          <w:tcPr>
            <w:tcW w:w="1548" w:type="pct"/>
            <w:vAlign w:val="top"/>
          </w:tcPr>
          <w:p w14:paraId="65103F17">
            <w:pPr>
              <w:rPr>
                <w:rFonts w:hint="eastAsia" w:ascii="宋体" w:hAnsi="宋体" w:eastAsia="宋体" w:cs="宋体"/>
                <w:b w:val="0"/>
                <w:bCs w:val="0"/>
                <w:sz w:val="18"/>
                <w:szCs w:val="18"/>
                <w:vertAlign w:val="baseline"/>
              </w:rPr>
            </w:pPr>
          </w:p>
        </w:tc>
        <w:tc>
          <w:tcPr>
            <w:tcW w:w="1219" w:type="pct"/>
            <w:vAlign w:val="center"/>
          </w:tcPr>
          <w:p w14:paraId="7C8E827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动火方式</w:t>
            </w:r>
          </w:p>
        </w:tc>
        <w:tc>
          <w:tcPr>
            <w:tcW w:w="1108" w:type="pct"/>
            <w:vAlign w:val="top"/>
          </w:tcPr>
          <w:p w14:paraId="10C861CB">
            <w:pPr>
              <w:rPr>
                <w:rFonts w:hint="eastAsia" w:ascii="宋体" w:hAnsi="宋体" w:eastAsia="宋体" w:cs="宋体"/>
                <w:b w:val="0"/>
                <w:bCs w:val="0"/>
                <w:sz w:val="18"/>
                <w:szCs w:val="18"/>
                <w:vertAlign w:val="baseline"/>
              </w:rPr>
            </w:pPr>
          </w:p>
        </w:tc>
      </w:tr>
      <w:tr w14:paraId="6D79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3" w:type="pct"/>
            <w:vAlign w:val="center"/>
          </w:tcPr>
          <w:p w14:paraId="418CF5D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预计动火</w:t>
            </w:r>
          </w:p>
          <w:p w14:paraId="7755D723">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持续时间</w:t>
            </w:r>
          </w:p>
        </w:tc>
        <w:tc>
          <w:tcPr>
            <w:tcW w:w="3876" w:type="pct"/>
            <w:gridSpan w:val="3"/>
            <w:vAlign w:val="center"/>
          </w:tcPr>
          <w:p w14:paraId="0398E114">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21"/>
                <w:szCs w:val="21"/>
                <w:vertAlign w:val="baseline"/>
                <w:lang w:val="en-US" w:eastAsia="zh-CN"/>
              </w:rPr>
              <w:t>自    月  日  时  分起至    月  日  时  分止</w:t>
            </w:r>
          </w:p>
        </w:tc>
      </w:tr>
      <w:tr w14:paraId="2803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3" w:type="pct"/>
            <w:vAlign w:val="center"/>
          </w:tcPr>
          <w:p w14:paraId="27B2017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操作人</w:t>
            </w:r>
          </w:p>
        </w:tc>
        <w:tc>
          <w:tcPr>
            <w:tcW w:w="1548" w:type="pct"/>
            <w:vAlign w:val="top"/>
          </w:tcPr>
          <w:p w14:paraId="29C168F2">
            <w:pPr>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r>
              <w:rPr>
                <w:rFonts w:hint="eastAsia" w:ascii="宋体" w:hAnsi="宋体" w:eastAsia="宋体" w:cs="宋体"/>
                <w:b w:val="0"/>
                <w:bCs w:val="0"/>
                <w:sz w:val="18"/>
                <w:szCs w:val="18"/>
                <w:vertAlign w:val="baseline"/>
                <w:lang w:val="en-US" w:eastAsia="zh-CN"/>
              </w:rPr>
              <w:t>需附特种作业操作证</w:t>
            </w:r>
            <w:r>
              <w:rPr>
                <w:rFonts w:hint="eastAsia" w:ascii="宋体" w:hAnsi="宋体" w:eastAsia="宋体" w:cs="宋体"/>
                <w:b w:val="0"/>
                <w:bCs w:val="0"/>
                <w:sz w:val="18"/>
                <w:szCs w:val="18"/>
                <w:vertAlign w:val="baseline"/>
                <w:lang w:eastAsia="zh-CN"/>
              </w:rPr>
              <w:t>）</w:t>
            </w:r>
          </w:p>
        </w:tc>
        <w:tc>
          <w:tcPr>
            <w:tcW w:w="1219" w:type="pct"/>
            <w:vAlign w:val="center"/>
          </w:tcPr>
          <w:p w14:paraId="6B4B5992">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现场监管人</w:t>
            </w:r>
          </w:p>
        </w:tc>
        <w:tc>
          <w:tcPr>
            <w:tcW w:w="1108" w:type="pct"/>
            <w:vAlign w:val="top"/>
          </w:tcPr>
          <w:p w14:paraId="7450FA95">
            <w:pPr>
              <w:rPr>
                <w:rFonts w:hint="eastAsia" w:ascii="宋体" w:hAnsi="宋体" w:eastAsia="宋体" w:cs="宋体"/>
                <w:b w:val="0"/>
                <w:bCs w:val="0"/>
                <w:sz w:val="24"/>
                <w:szCs w:val="24"/>
                <w:vertAlign w:val="baseline"/>
              </w:rPr>
            </w:pPr>
          </w:p>
        </w:tc>
      </w:tr>
      <w:tr w14:paraId="3577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123" w:type="pct"/>
            <w:vAlign w:val="center"/>
          </w:tcPr>
          <w:p w14:paraId="2E528C86">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申报动火作业单位采取的安全措施及承诺</w:t>
            </w:r>
          </w:p>
        </w:tc>
        <w:tc>
          <w:tcPr>
            <w:tcW w:w="3876" w:type="pct"/>
            <w:gridSpan w:val="3"/>
            <w:vAlign w:val="top"/>
          </w:tcPr>
          <w:p w14:paraId="728EB018">
            <w:pPr>
              <w:rPr>
                <w:rFonts w:hint="eastAsia" w:ascii="宋体" w:hAnsi="宋体" w:eastAsia="宋体" w:cs="宋体"/>
                <w:b w:val="0"/>
                <w:bCs w:val="0"/>
                <w:sz w:val="18"/>
                <w:szCs w:val="18"/>
                <w:vertAlign w:val="baseline"/>
                <w:lang w:eastAsia="zh-CN"/>
              </w:rPr>
            </w:pPr>
          </w:p>
        </w:tc>
      </w:tr>
      <w:tr w14:paraId="4B7B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23" w:type="pct"/>
            <w:vAlign w:val="center"/>
          </w:tcPr>
          <w:p w14:paraId="4C10486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申报动火作业单位意见（盖章）</w:t>
            </w:r>
          </w:p>
        </w:tc>
        <w:tc>
          <w:tcPr>
            <w:tcW w:w="3876" w:type="pct"/>
            <w:gridSpan w:val="3"/>
            <w:vAlign w:val="top"/>
          </w:tcPr>
          <w:p w14:paraId="412CD2D7">
            <w:pPr>
              <w:rPr>
                <w:rFonts w:hint="eastAsia" w:ascii="宋体" w:hAnsi="宋体" w:eastAsia="宋体" w:cs="宋体"/>
                <w:b w:val="0"/>
                <w:bCs w:val="0"/>
                <w:sz w:val="18"/>
                <w:szCs w:val="18"/>
                <w:vertAlign w:val="baseline"/>
              </w:rPr>
            </w:pPr>
          </w:p>
        </w:tc>
      </w:tr>
      <w:tr w14:paraId="63A3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23" w:type="pct"/>
            <w:vAlign w:val="center"/>
          </w:tcPr>
          <w:p w14:paraId="4A0272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保卫处意见</w:t>
            </w:r>
          </w:p>
        </w:tc>
        <w:tc>
          <w:tcPr>
            <w:tcW w:w="3876" w:type="pct"/>
            <w:gridSpan w:val="3"/>
            <w:vAlign w:val="top"/>
          </w:tcPr>
          <w:p w14:paraId="4A3573C5">
            <w:pPr>
              <w:rPr>
                <w:rFonts w:hint="eastAsia" w:ascii="宋体" w:hAnsi="宋体" w:eastAsia="宋体" w:cs="宋体"/>
                <w:b w:val="0"/>
                <w:bCs w:val="0"/>
                <w:sz w:val="18"/>
                <w:szCs w:val="18"/>
                <w:vertAlign w:val="baseline"/>
              </w:rPr>
            </w:pPr>
          </w:p>
        </w:tc>
      </w:tr>
      <w:tr w14:paraId="60B6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23" w:type="pct"/>
            <w:vMerge w:val="restart"/>
            <w:vAlign w:val="center"/>
          </w:tcPr>
          <w:p w14:paraId="3240D6A1">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动火作业</w:t>
            </w:r>
          </w:p>
          <w:p w14:paraId="6260EDE7">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安全规定</w:t>
            </w:r>
          </w:p>
        </w:tc>
        <w:tc>
          <w:tcPr>
            <w:tcW w:w="3876" w:type="pct"/>
            <w:gridSpan w:val="3"/>
            <w:vAlign w:val="top"/>
          </w:tcPr>
          <w:p w14:paraId="1B426083">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动火作业前“九不准”：</w:t>
            </w:r>
          </w:p>
          <w:p w14:paraId="50EAB6D1">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1.实施动火作业人员未经过专门的安全作业培训并取得特种作业操作证的，不准动火；</w:t>
            </w:r>
          </w:p>
          <w:p w14:paraId="196F3B7D">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2.未履行动火审批手续的，不准动火；</w:t>
            </w:r>
          </w:p>
          <w:p w14:paraId="47C5C521">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3.未安排专人履行现场安全管理职责的，不准动火；</w:t>
            </w:r>
          </w:p>
          <w:p w14:paraId="61318E6F">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4.未进行现场安全风险辨识评估，制定作业方案和应急处置方案的，不准动火；</w:t>
            </w:r>
          </w:p>
          <w:p w14:paraId="200EE096">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5.未清理动火区域周围的易燃物品及其他危险物资或采取其他有效安全防范措施的，不满足作业现场应急需求的，不准动火；</w:t>
            </w:r>
          </w:p>
          <w:p w14:paraId="6C3C0646">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6.动火区域与其他区域未按要求采取防火分隔的，不准动火；</w:t>
            </w:r>
          </w:p>
          <w:p w14:paraId="4A75EDA6">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7.未按照规定配备安全防护设备、应急救援 装备的，不准动火；</w:t>
            </w:r>
          </w:p>
          <w:p w14:paraId="5190B40D">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8.人员密集场所不符合动火安全管理要求的，不准动火；</w:t>
            </w:r>
          </w:p>
          <w:p w14:paraId="5747B44E">
            <w:pPr>
              <w:numPr>
                <w:ilvl w:val="0"/>
                <w:numId w:val="0"/>
              </w:numPr>
              <w:rPr>
                <w:rFonts w:hint="default" w:ascii="黑体" w:hAnsi="黑体" w:eastAsia="黑体" w:cs="黑体"/>
                <w:sz w:val="21"/>
                <w:szCs w:val="21"/>
                <w:vertAlign w:val="baseline"/>
                <w:lang w:val="en-US" w:eastAsia="zh-CN"/>
              </w:rPr>
            </w:pPr>
            <w:r>
              <w:rPr>
                <w:rFonts w:hint="eastAsia" w:ascii="仿宋" w:hAnsi="仿宋" w:eastAsia="仿宋" w:cs="仿宋"/>
                <w:sz w:val="21"/>
                <w:szCs w:val="21"/>
                <w:vertAlign w:val="baseline"/>
                <w:lang w:val="en-US" w:eastAsia="zh-CN"/>
              </w:rPr>
              <w:t>9.有限空间、高处、临时用电等特殊作业与动火作业同时交叉进行时，未制定专项方案并采取针对性安全措施的，不准动火。</w:t>
            </w:r>
          </w:p>
        </w:tc>
      </w:tr>
      <w:tr w14:paraId="66F5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3" w:type="pct"/>
            <w:vMerge w:val="continue"/>
            <w:vAlign w:val="top"/>
          </w:tcPr>
          <w:p w14:paraId="16E7DA24">
            <w:pPr>
              <w:rPr>
                <w:rFonts w:hint="eastAsia" w:ascii="黑体" w:hAnsi="黑体" w:eastAsia="黑体" w:cs="黑体"/>
                <w:sz w:val="18"/>
                <w:szCs w:val="18"/>
                <w:vertAlign w:val="baseline"/>
                <w:lang w:val="en-US" w:eastAsia="zh-CN"/>
              </w:rPr>
            </w:pPr>
          </w:p>
        </w:tc>
        <w:tc>
          <w:tcPr>
            <w:tcW w:w="3876" w:type="pct"/>
            <w:gridSpan w:val="3"/>
            <w:vAlign w:val="top"/>
          </w:tcPr>
          <w:p w14:paraId="46A3310B">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动火作业中“六必须”：</w:t>
            </w:r>
          </w:p>
          <w:p w14:paraId="0567915A">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1.必须清理周围可燃物和易燃易爆物质，动火作业区域与其他区域必须进行有效防火分隔；</w:t>
            </w:r>
          </w:p>
          <w:p w14:paraId="340C4134">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2必须配备相应的消防器材，保障消防用水；</w:t>
            </w:r>
          </w:p>
          <w:p w14:paraId="011CA501">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3.必须在现场设置警戒线或者安全标识；</w:t>
            </w:r>
          </w:p>
          <w:p w14:paraId="5ACD4EA5">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4.必须保障疏散通道、安全出口、消防车通道畅通；</w:t>
            </w:r>
          </w:p>
          <w:p w14:paraId="39CE722A">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5.必须避免与具有火灾、爆炸风险的作业产生交叉；</w:t>
            </w:r>
          </w:p>
          <w:p w14:paraId="6025A047">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6.必须安排专门人员进行现场全过程监护。</w:t>
            </w:r>
          </w:p>
        </w:tc>
      </w:tr>
      <w:tr w14:paraId="6F4C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23" w:type="pct"/>
            <w:vMerge w:val="continue"/>
            <w:vAlign w:val="top"/>
          </w:tcPr>
          <w:p w14:paraId="66139733">
            <w:pPr>
              <w:rPr>
                <w:rFonts w:hint="eastAsia" w:ascii="黑体" w:hAnsi="黑体" w:eastAsia="黑体" w:cs="黑体"/>
                <w:sz w:val="18"/>
                <w:szCs w:val="18"/>
                <w:vertAlign w:val="baseline"/>
                <w:lang w:val="en-US" w:eastAsia="zh-CN"/>
              </w:rPr>
            </w:pPr>
          </w:p>
        </w:tc>
        <w:tc>
          <w:tcPr>
            <w:tcW w:w="3876" w:type="pct"/>
            <w:gridSpan w:val="3"/>
            <w:vAlign w:val="top"/>
          </w:tcPr>
          <w:p w14:paraId="7964FB69">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动火作业后“一清”：</w:t>
            </w:r>
          </w:p>
          <w:p w14:paraId="3848A05E">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完成动火作业后，活动人员和现场看护人要彻底清理动火作业现场，并确认无误后方可离开。</w:t>
            </w:r>
          </w:p>
        </w:tc>
      </w:tr>
    </w:tbl>
    <w:p w14:paraId="74580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28"/>
          <w:szCs w:val="28"/>
          <w:lang w:val="en-US" w:eastAsia="zh-CN"/>
        </w:rPr>
      </w:pPr>
      <w:r>
        <w:rPr>
          <w:rFonts w:hint="eastAsia" w:asciiTheme="minorHAnsi" w:hAnsiTheme="minorHAnsi" w:eastAsiaTheme="minorEastAsia" w:cstheme="minorBidi"/>
          <w:kern w:val="2"/>
          <w:sz w:val="21"/>
          <w:szCs w:val="24"/>
          <w:lang w:val="en-US" w:eastAsia="zh-CN" w:bidi="ar-SA"/>
        </w:rPr>
        <w:t>注：此表一式三份，保卫处一份，申请单位一份，动火单位现场留存一份。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4BB63-3C60-46E0-82DE-8582441122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F0D943-9A03-47E4-8164-42D590876061}"/>
  </w:font>
  <w:font w:name="仿宋">
    <w:panose1 w:val="02010609060101010101"/>
    <w:charset w:val="86"/>
    <w:family w:val="auto"/>
    <w:pitch w:val="default"/>
    <w:sig w:usb0="800002BF" w:usb1="38CF7CFA" w:usb2="00000016" w:usb3="00000000" w:csb0="00040001" w:csb1="00000000"/>
    <w:embedRegular r:id="rId3" w:fontKey="{9977F106-D015-4C14-941E-95D49D021C57}"/>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F8DB8788-928C-4955-B4D0-E22436E8ED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7C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B1828">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B1828">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105D1"/>
    <w:rsid w:val="01245C9B"/>
    <w:rsid w:val="037B196F"/>
    <w:rsid w:val="04021C76"/>
    <w:rsid w:val="05C84C14"/>
    <w:rsid w:val="0A682076"/>
    <w:rsid w:val="0C046762"/>
    <w:rsid w:val="0E4E5759"/>
    <w:rsid w:val="0EA0188B"/>
    <w:rsid w:val="0EB432B5"/>
    <w:rsid w:val="11BD75F7"/>
    <w:rsid w:val="138C54D3"/>
    <w:rsid w:val="13BA088E"/>
    <w:rsid w:val="19B46737"/>
    <w:rsid w:val="1E6948DB"/>
    <w:rsid w:val="1F751511"/>
    <w:rsid w:val="21837F15"/>
    <w:rsid w:val="272950BB"/>
    <w:rsid w:val="29F8357F"/>
    <w:rsid w:val="2D202ABC"/>
    <w:rsid w:val="36254176"/>
    <w:rsid w:val="36A703C1"/>
    <w:rsid w:val="37AF33BA"/>
    <w:rsid w:val="383B3B8E"/>
    <w:rsid w:val="3B163750"/>
    <w:rsid w:val="3D864BBD"/>
    <w:rsid w:val="3EE3215C"/>
    <w:rsid w:val="4A1D5B46"/>
    <w:rsid w:val="4B1732F9"/>
    <w:rsid w:val="4E19282D"/>
    <w:rsid w:val="4E3917D8"/>
    <w:rsid w:val="54A23092"/>
    <w:rsid w:val="55A7171D"/>
    <w:rsid w:val="56B5180D"/>
    <w:rsid w:val="580C1D0B"/>
    <w:rsid w:val="5CD56B70"/>
    <w:rsid w:val="60315316"/>
    <w:rsid w:val="665E68D6"/>
    <w:rsid w:val="70025A76"/>
    <w:rsid w:val="775105D1"/>
    <w:rsid w:val="7820118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3799</Words>
  <Characters>3874</Characters>
  <Lines>0</Lines>
  <Paragraphs>0</Paragraphs>
  <TotalTime>5</TotalTime>
  <ScaleCrop>false</ScaleCrop>
  <LinksUpToDate>false</LinksUpToDate>
  <CharactersWithSpaces>4016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2026-06-05T01:08:00Z</dcterms:created>
  <dc:creator>唐浩</dc:creator>
  <cp:lastModifiedBy>DAXIA</cp:lastModifiedBy>
  <dcterms:modified xsi:type="dcterms:W3CDTF">2026-06-17T04:55:49Z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81C8AA26D7EF4F02AFA7DE1AE6DDD3DD_11</vt:lpwstr>
  </property>
  <property fmtid="{D5CDD505-2E9C-101B-9397-08002B2CF9AE}" pid="4" name="KSOTemplateDocerSaveRecord">
    <vt:lpwstr>eyJoZGlkIjoiY2JhNWNmNTgxODUzMzM2ZTIyNWFhYmVjMDIxOTczNzciLCJ1c2VySWQiOiI0NDIyNDAyNTUifQ==</vt:lpwstr>
  </property>
</Properties>
</file>